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29" w:rsidRPr="005E3CE8" w:rsidRDefault="0067632B" w:rsidP="005E3CE8">
      <w:pPr>
        <w:pStyle w:val="DocumentTitle-HCG"/>
        <w:rPr>
          <w:szCs w:val="32"/>
        </w:rPr>
      </w:pPr>
      <w:r>
        <w:rPr>
          <w:szCs w:val="32"/>
        </w:rPr>
        <w:t>SOP: IRB Formation and Registration</w:t>
      </w:r>
      <w:r>
        <w:rPr>
          <w:sz w:val="22"/>
          <w:szCs w:val="22"/>
        </w:rPr>
        <w:t xml:space="preserve"> </w:t>
      </w:r>
    </w:p>
    <w:p w:rsidR="00BF4829" w:rsidRDefault="0067632B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form a new IRB or update the OHRP IRB registration of an existing IRB.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</w:t>
      </w:r>
      <w:r>
        <w:rPr>
          <w:rFonts w:cs="Arial"/>
          <w:sz w:val="22"/>
          <w:szCs w:val="22"/>
          <w:u w:val="double"/>
        </w:rPr>
        <w:t>Institutional Official/ Organizational Official (IO/OO)</w:t>
      </w:r>
      <w:r>
        <w:rPr>
          <w:rFonts w:cs="Arial"/>
          <w:sz w:val="22"/>
          <w:szCs w:val="22"/>
        </w:rPr>
        <w:t xml:space="preserve"> or designee determines the need for a new IRB or updated OHRP IRB registration.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is registered, the </w:t>
      </w:r>
      <w:proofErr w:type="spellStart"/>
      <w:r>
        <w:rPr>
          <w:rFonts w:cs="Arial"/>
          <w:sz w:val="22"/>
          <w:szCs w:val="22"/>
        </w:rPr>
        <w:t>federalwide</w:t>
      </w:r>
      <w:proofErr w:type="spellEnd"/>
      <w:r>
        <w:rPr>
          <w:rFonts w:cs="Arial"/>
          <w:sz w:val="22"/>
          <w:szCs w:val="22"/>
        </w:rPr>
        <w:t xml:space="preserve"> assurance (FWA) is updated (if needed), and all members have completed training (if needed).</w:t>
      </w:r>
    </w:p>
    <w:p w:rsidR="00BF4829" w:rsidRDefault="0067632B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REVISIONS FROM PREVIOUS VERSION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:rsidR="00BF4829" w:rsidRDefault="0067632B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registrations on file with OHRP will be made or updated as follows:</w:t>
      </w:r>
    </w:p>
    <w:p w:rsidR="00BF4829" w:rsidRDefault="0067632B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register any additional IRB before it is designated under an FWA and reviews research conducted or supported by HHS.</w:t>
      </w:r>
    </w:p>
    <w:p w:rsidR="00BF4829" w:rsidRDefault="0067632B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Within 90 days after changes regarding the contact person who provided the IRB registration information or the IRB chairperson,</w:t>
      </w:r>
    </w:p>
    <w:p w:rsidR="00BF4829" w:rsidRPr="003A4853" w:rsidRDefault="0067632B" w:rsidP="003A4853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Within 30 days of the change if an FDA-regulated IRB decides to review additional types of FDA-regulated products (e.g., to review device studies if it only reviewed drug studies previously) or to discontinue reviewing clinical investigations regulated by FDA.</w:t>
      </w:r>
    </w:p>
    <w:p w:rsidR="00BF4829" w:rsidRDefault="0067632B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appoints IRB members, alternate members, IRB chairs, and if used, other officers (e.g., vice chairs.)</w:t>
      </w:r>
    </w:p>
    <w:p w:rsidR="00BF4829" w:rsidRDefault="0067632B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new IRBs:</w:t>
      </w:r>
    </w:p>
    <w:p w:rsidR="00BF4829" w:rsidRDefault="0067632B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Determine from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 whether the IRB will conduct all reviews without limitation or will be limited to certain types of reviews. Indicate this on the “IRB Scope” tab of HRP-601 - DATABASE - IRB Roster.</w:t>
      </w:r>
    </w:p>
    <w:p w:rsidR="00BF4829" w:rsidRDefault="0067632B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Select:</w:t>
      </w:r>
    </w:p>
    <w:p w:rsidR="00BF4829" w:rsidRDefault="0067632B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least five individuals to serve as IRB members.</w:t>
      </w:r>
    </w:p>
    <w:p w:rsidR="00BF4829" w:rsidRDefault="0067632B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Additional individuals to serve as alternate IRB members, if needed.</w:t>
      </w:r>
    </w:p>
    <w:p w:rsidR="00BF4829" w:rsidRDefault="0067632B">
      <w:pPr>
        <w:pStyle w:val="SOPLevel5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least one of the individuals to be the IRB chair.</w:t>
      </w:r>
    </w:p>
    <w:p w:rsidR="00BF4829" w:rsidRDefault="0067632B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Follow HRP-082 - SOP - IRB Membership Addition for each IRB member.</w:t>
      </w:r>
    </w:p>
    <w:p w:rsidR="00BF4829" w:rsidRDefault="0067632B">
      <w:pPr>
        <w:pStyle w:val="SOPLevel4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Use HRP-304 - WORKSHEET - IRB Composition and revise the selected individuals as needed to ensure that the IRB is appropriately constituted.</w:t>
      </w:r>
    </w:p>
    <w:p w:rsidR="0067632B" w:rsidRPr="00F155F9" w:rsidRDefault="0067632B" w:rsidP="0067632B">
      <w:pPr>
        <w:pStyle w:val="SOPLevel4"/>
        <w:rPr>
          <w:rFonts w:cs="Arial"/>
          <w:sz w:val="22"/>
          <w:szCs w:val="22"/>
        </w:rPr>
      </w:pPr>
      <w:r w:rsidRPr="00F155F9">
        <w:rPr>
          <w:rFonts w:cs="Arial"/>
          <w:sz w:val="22"/>
          <w:szCs w:val="22"/>
        </w:rPr>
        <w:t>Use HRP-382 - WORKSHEET - Adding a New IRB Member to complete all steps of the onboarding process for each IRB member.</w:t>
      </w:r>
    </w:p>
    <w:p w:rsidR="0067632B" w:rsidRPr="00F155F9" w:rsidRDefault="0067632B" w:rsidP="0067632B">
      <w:pPr>
        <w:pStyle w:val="SOPLevel4"/>
        <w:rPr>
          <w:rFonts w:cs="Arial"/>
          <w:sz w:val="22"/>
          <w:szCs w:val="22"/>
        </w:rPr>
      </w:pPr>
      <w:r w:rsidRPr="00F155F9">
        <w:rPr>
          <w:rFonts w:cs="Arial"/>
          <w:sz w:val="22"/>
          <w:szCs w:val="22"/>
        </w:rPr>
        <w:t>Fill out HRP-202 - FORM - IRB Member Information for each IRB member.</w:t>
      </w:r>
    </w:p>
    <w:p w:rsidR="00BF4829" w:rsidRPr="00F155F9" w:rsidRDefault="0067632B">
      <w:pPr>
        <w:pStyle w:val="SOPLevel4"/>
        <w:spacing w:line="276" w:lineRule="auto"/>
        <w:rPr>
          <w:rFonts w:cs="Arial"/>
          <w:sz w:val="22"/>
          <w:szCs w:val="22"/>
        </w:rPr>
      </w:pPr>
      <w:r w:rsidRPr="00F155F9">
        <w:rPr>
          <w:rFonts w:cs="Arial"/>
          <w:sz w:val="22"/>
          <w:szCs w:val="22"/>
        </w:rPr>
        <w:t xml:space="preserve">Using the “Create Committee” </w:t>
      </w:r>
      <w:proofErr w:type="spellStart"/>
      <w:r w:rsidRPr="00F155F9">
        <w:rPr>
          <w:rFonts w:cs="Arial"/>
          <w:sz w:val="22"/>
          <w:szCs w:val="22"/>
        </w:rPr>
        <w:t>SmartForm</w:t>
      </w:r>
      <w:proofErr w:type="spellEnd"/>
      <w:r w:rsidRPr="00F155F9">
        <w:rPr>
          <w:rFonts w:cs="Arial"/>
          <w:sz w:val="22"/>
          <w:szCs w:val="22"/>
        </w:rPr>
        <w:t xml:space="preserve">, create the new committee in the system. </w:t>
      </w:r>
    </w:p>
    <w:p w:rsidR="00BF4829" w:rsidRPr="00F155F9" w:rsidRDefault="0067632B">
      <w:pPr>
        <w:pStyle w:val="SOPLevel4"/>
        <w:spacing w:line="276" w:lineRule="auto"/>
        <w:rPr>
          <w:rFonts w:cs="Arial"/>
          <w:sz w:val="22"/>
          <w:szCs w:val="22"/>
        </w:rPr>
      </w:pPr>
      <w:r w:rsidRPr="00F155F9">
        <w:rPr>
          <w:rFonts w:cs="Arial"/>
          <w:sz w:val="22"/>
          <w:szCs w:val="22"/>
        </w:rPr>
        <w:lastRenderedPageBreak/>
        <w:t>Assign any designees eligible to conduct non-committee reviews using the “Update Eligible Designated Reviewers” activity. Indicate on HRP-601 - DATABASE - IRB Roster.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Register the new IRB, or update an existing IRB’s OHRP registration as required by this policy, by following the instructions available at the OHRP website: </w:t>
      </w:r>
      <w:hyperlink r:id="rId10" w:history="1">
        <w:r>
          <w:rPr>
            <w:rStyle w:val="Hyperlink"/>
            <w:rFonts w:cs="Arial"/>
            <w:sz w:val="22"/>
            <w:szCs w:val="22"/>
          </w:rPr>
          <w:t>https://www.hhs.gov/ohrp/register-irbs-and-obtain-fwas/irb-registration/new-irb-registration/index.html</w:t>
        </w:r>
      </w:hyperlink>
    </w:p>
    <w:p w:rsidR="00BF4829" w:rsidRDefault="0067632B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HRP-082 - SOP - IRB Membership Addition 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HRP-202 - FORM - IRB Member Information 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HRP-304 - WORKSHEET - IRB Composition </w:t>
      </w:r>
    </w:p>
    <w:p w:rsidR="0067632B" w:rsidRPr="00F155F9" w:rsidRDefault="0067632B" w:rsidP="0067632B">
      <w:pPr>
        <w:pStyle w:val="SOPLevel2"/>
        <w:spacing w:line="276" w:lineRule="auto"/>
        <w:rPr>
          <w:rFonts w:cs="Arial"/>
          <w:sz w:val="22"/>
          <w:szCs w:val="22"/>
        </w:rPr>
      </w:pPr>
      <w:bookmarkStart w:id="0" w:name="_GoBack"/>
      <w:r w:rsidRPr="00F155F9">
        <w:rPr>
          <w:rFonts w:cs="Arial"/>
          <w:sz w:val="22"/>
          <w:szCs w:val="22"/>
        </w:rPr>
        <w:t>HRP-382 - WORKSHEET - Adding a New IRB Member</w:t>
      </w:r>
    </w:p>
    <w:bookmarkEnd w:id="0"/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HRP-601 - DATABASE - IRB Roster </w:t>
      </w:r>
    </w:p>
    <w:p w:rsidR="00BF4829" w:rsidRDefault="0067632B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§46.103, 45 CFR §46.107, 45 CFR §46.108, 45 CFR §46.115(a</w:t>
      </w:r>
      <w:proofErr w:type="gramStart"/>
      <w:r>
        <w:rPr>
          <w:rFonts w:cs="Arial"/>
          <w:sz w:val="22"/>
          <w:szCs w:val="22"/>
        </w:rPr>
        <w:t>)(</w:t>
      </w:r>
      <w:proofErr w:type="gramEnd"/>
      <w:r>
        <w:rPr>
          <w:rFonts w:cs="Arial"/>
          <w:sz w:val="22"/>
          <w:szCs w:val="22"/>
        </w:rPr>
        <w:t>5).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§56.107, 21 CFR §56.115(a</w:t>
      </w:r>
      <w:proofErr w:type="gramStart"/>
      <w:r>
        <w:rPr>
          <w:rFonts w:cs="Arial"/>
          <w:sz w:val="22"/>
          <w:szCs w:val="22"/>
        </w:rPr>
        <w:t>)(</w:t>
      </w:r>
      <w:proofErr w:type="gramEnd"/>
      <w:r>
        <w:rPr>
          <w:rFonts w:cs="Arial"/>
          <w:sz w:val="22"/>
          <w:szCs w:val="22"/>
        </w:rPr>
        <w:t>5).</w:t>
      </w:r>
    </w:p>
    <w:p w:rsidR="00BF4829" w:rsidRDefault="0067632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II.1.A-C</w:t>
      </w:r>
    </w:p>
    <w:sectPr w:rsidR="00BF482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D0" w:rsidRDefault="00A46CD0" w:rsidP="00855EE6">
      <w:pPr>
        <w:spacing w:after="0" w:line="240" w:lineRule="auto"/>
      </w:pPr>
      <w:r>
        <w:separator/>
      </w:r>
    </w:p>
  </w:endnote>
  <w:endnote w:type="continuationSeparator" w:id="0">
    <w:p w:rsidR="00A46CD0" w:rsidRDefault="00A46CD0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29" w:rsidRDefault="0067632B" w:rsidP="00C6319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155F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155F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2B" w:rsidRPr="00F155F9" w:rsidRDefault="0067632B" w:rsidP="00F155F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155F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155F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D0" w:rsidRDefault="00A46CD0" w:rsidP="00855EE6">
      <w:pPr>
        <w:spacing w:after="0" w:line="240" w:lineRule="auto"/>
      </w:pPr>
      <w:r>
        <w:separator/>
      </w:r>
    </w:p>
  </w:footnote>
  <w:footnote w:type="continuationSeparator" w:id="0">
    <w:p w:rsidR="00A46CD0" w:rsidRDefault="00A46CD0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29" w:rsidRDefault="00BF4829">
    <w:pPr>
      <w:pStyle w:val="Header"/>
      <w:jc w:val="center"/>
      <w:rPr>
        <w:noProof/>
      </w:rPr>
    </w:pPr>
  </w:p>
  <w:p w:rsidR="00BF4829" w:rsidRDefault="00BF4829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5E3CE8" w:rsidRPr="0007408F" w:rsidTr="007962E4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5E3CE8" w:rsidRPr="0007408F" w:rsidRDefault="005E3CE8" w:rsidP="005E3CE8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7CF58E79" wp14:editId="7367B8C2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E3CE8" w:rsidRPr="0007408F" w:rsidRDefault="005E3CE8" w:rsidP="005E3CE8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>
            <w:rPr>
              <w:rStyle w:val="SOPLeader"/>
              <w:rFonts w:cs="Arial"/>
            </w:rPr>
            <w:t xml:space="preserve"> IRB Formation and Registration</w:t>
          </w:r>
        </w:p>
      </w:tc>
    </w:tr>
    <w:tr w:rsidR="005E3CE8" w:rsidRPr="0007408F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5E3CE8" w:rsidRPr="0007408F" w:rsidRDefault="005E3CE8" w:rsidP="005E3CE8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5E3CE8" w:rsidRPr="0007408F" w:rsidTr="007962E4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5E3CE8" w:rsidRPr="0007408F" w:rsidRDefault="005E3CE8" w:rsidP="005E3CE8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80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12/9/2022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5E3CE8" w:rsidRPr="0007408F" w:rsidRDefault="005E3CE8" w:rsidP="005E3CE8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F155F9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F155F9"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BF4829" w:rsidRDefault="00BF48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50F7C"/>
    <w:rsid w:val="001D5230"/>
    <w:rsid w:val="00216912"/>
    <w:rsid w:val="00272E9B"/>
    <w:rsid w:val="002A0DD4"/>
    <w:rsid w:val="002B681F"/>
    <w:rsid w:val="00326316"/>
    <w:rsid w:val="00326970"/>
    <w:rsid w:val="0034262A"/>
    <w:rsid w:val="0035722D"/>
    <w:rsid w:val="00376FA0"/>
    <w:rsid w:val="00397D6B"/>
    <w:rsid w:val="003A4853"/>
    <w:rsid w:val="003E5AE2"/>
    <w:rsid w:val="003F35F5"/>
    <w:rsid w:val="00402CC9"/>
    <w:rsid w:val="00413B76"/>
    <w:rsid w:val="00432636"/>
    <w:rsid w:val="00433C87"/>
    <w:rsid w:val="004709CB"/>
    <w:rsid w:val="004A0365"/>
    <w:rsid w:val="004B05DE"/>
    <w:rsid w:val="004E2CCD"/>
    <w:rsid w:val="00512CDD"/>
    <w:rsid w:val="005678B9"/>
    <w:rsid w:val="00573DA8"/>
    <w:rsid w:val="00574247"/>
    <w:rsid w:val="0059053B"/>
    <w:rsid w:val="005C5C4B"/>
    <w:rsid w:val="005E3CE8"/>
    <w:rsid w:val="005E4DC0"/>
    <w:rsid w:val="00612FDA"/>
    <w:rsid w:val="0062282F"/>
    <w:rsid w:val="00625EFE"/>
    <w:rsid w:val="00636276"/>
    <w:rsid w:val="00650A58"/>
    <w:rsid w:val="00675EB8"/>
    <w:rsid w:val="0067632B"/>
    <w:rsid w:val="006844F4"/>
    <w:rsid w:val="00695219"/>
    <w:rsid w:val="006C3173"/>
    <w:rsid w:val="006F23D2"/>
    <w:rsid w:val="007469E0"/>
    <w:rsid w:val="0076301A"/>
    <w:rsid w:val="00821C23"/>
    <w:rsid w:val="0084152D"/>
    <w:rsid w:val="00855EE6"/>
    <w:rsid w:val="0086083E"/>
    <w:rsid w:val="00872DA6"/>
    <w:rsid w:val="00887D8E"/>
    <w:rsid w:val="00891FE9"/>
    <w:rsid w:val="00892392"/>
    <w:rsid w:val="00893D51"/>
    <w:rsid w:val="008B0231"/>
    <w:rsid w:val="008B32E5"/>
    <w:rsid w:val="008B3D20"/>
    <w:rsid w:val="00910FCD"/>
    <w:rsid w:val="00915462"/>
    <w:rsid w:val="00917358"/>
    <w:rsid w:val="009C1EE8"/>
    <w:rsid w:val="00A15A32"/>
    <w:rsid w:val="00A46CD0"/>
    <w:rsid w:val="00AC2F0C"/>
    <w:rsid w:val="00AC4ED1"/>
    <w:rsid w:val="00B21E71"/>
    <w:rsid w:val="00B23768"/>
    <w:rsid w:val="00B23D93"/>
    <w:rsid w:val="00B54DF7"/>
    <w:rsid w:val="00B61F4A"/>
    <w:rsid w:val="00BB2AC7"/>
    <w:rsid w:val="00BF2F85"/>
    <w:rsid w:val="00BF4829"/>
    <w:rsid w:val="00C11900"/>
    <w:rsid w:val="00C468AA"/>
    <w:rsid w:val="00C536C2"/>
    <w:rsid w:val="00C6319B"/>
    <w:rsid w:val="00C75CAF"/>
    <w:rsid w:val="00C97E43"/>
    <w:rsid w:val="00D35E6A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155F9"/>
    <w:rsid w:val="00F21D47"/>
    <w:rsid w:val="00F40567"/>
    <w:rsid w:val="00F458F1"/>
    <w:rsid w:val="00F55D22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D5A50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5E3CE8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E3CE8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5E3CE8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5E3CE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hs.gov/ohrp/register-irbs-and-obtain-fwas/irb-registration/new-irb-registration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208CA-9F73-4451-9C45-48B9FBDB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c2ea0786-c62f-461e-8137-5f11c0e77141"/>
    <ds:schemaRef ds:uri="4385ab65-09ca-4886-862c-f1f34fdd81c1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2023-06-14T21:14:00Z</dcterms:created>
  <dcterms:modified xsi:type="dcterms:W3CDTF">2023-06-14T21:14:00Z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